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961"/>
        <w:gridCol w:w="2410"/>
      </w:tblGrid>
      <w:tr w:rsidR="00B54F9A" w:rsidRPr="00D52498" w:rsidTr="00BC7C80">
        <w:tc>
          <w:tcPr>
            <w:tcW w:w="2660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B54F9A" w:rsidRPr="00D52498" w:rsidRDefault="00B54F9A" w:rsidP="00BC7C80">
            <w:pPr>
              <w:spacing w:after="0" w:line="240" w:lineRule="auto"/>
              <w:ind w:right="1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noProof/>
                <w:lang w:eastAsia="ro-RO"/>
              </w:rPr>
              <w:drawing>
                <wp:inline distT="0" distB="0" distL="0" distR="0" wp14:anchorId="57366571" wp14:editId="5CDE8175">
                  <wp:extent cx="1495425" cy="885825"/>
                  <wp:effectExtent l="0" t="0" r="0" b="9525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B54F9A" w:rsidRPr="00D52498" w:rsidRDefault="00B54F9A" w:rsidP="00BC7C80">
            <w:pPr>
              <w:spacing w:after="0" w:line="240" w:lineRule="auto"/>
              <w:jc w:val="center"/>
              <w:rPr>
                <w:rFonts w:ascii="Bookman" w:eastAsia="Times New Roman" w:hAnsi="Bookman" w:cs="Microsoft Sans Serif"/>
                <w:b/>
              </w:rPr>
            </w:pPr>
            <w:r w:rsidRPr="00D52498">
              <w:rPr>
                <w:rFonts w:ascii="Bookman" w:eastAsia="Times New Roman" w:hAnsi="Bookman" w:cs="Microsoft Sans Serif"/>
                <w:b/>
                <w:lang w:val="en-US"/>
              </w:rPr>
              <w:t xml:space="preserve">CONSILIUL </w:t>
            </w:r>
            <w:r w:rsidRPr="00D52498">
              <w:rPr>
                <w:rFonts w:ascii="Bookman" w:eastAsia="Times New Roman" w:hAnsi="Bookman" w:cs="Microsoft Sans Serif"/>
                <w:b/>
              </w:rPr>
              <w:t>JUDEŢEAN CĂLĂRAŞI</w:t>
            </w:r>
          </w:p>
          <w:p w:rsidR="00B54F9A" w:rsidRPr="00D52498" w:rsidRDefault="00B54F9A" w:rsidP="00BC7C80">
            <w:pPr>
              <w:spacing w:after="0" w:line="240" w:lineRule="auto"/>
              <w:jc w:val="center"/>
              <w:rPr>
                <w:rFonts w:ascii="Verdana" w:eastAsia="Times New Roman" w:hAnsi="Verdana" w:cs="Microsoft Sans Serif"/>
                <w:b/>
                <w:sz w:val="24"/>
                <w:szCs w:val="24"/>
              </w:rPr>
            </w:pPr>
            <w:r w:rsidRPr="00D52498">
              <w:rPr>
                <w:rFonts w:ascii="Verdana" w:eastAsia="Times New Roman" w:hAnsi="Verdana" w:cs="Microsoft Sans Serif"/>
                <w:b/>
                <w:sz w:val="24"/>
                <w:szCs w:val="24"/>
              </w:rPr>
              <w:t>Direcţia Comunitară de Evidenţă a Persoanelor a Judeţului Călăraşi</w:t>
            </w:r>
          </w:p>
          <w:p w:rsidR="00B54F9A" w:rsidRPr="00D52498" w:rsidRDefault="00B54F9A" w:rsidP="00BC7C8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Călăraşi, b-dul Republicii, nr. 50, cod poştal: 910005</w:t>
            </w:r>
          </w:p>
          <w:p w:rsidR="00B54F9A" w:rsidRPr="00D52498" w:rsidRDefault="00B54F9A" w:rsidP="00BC7C8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C.F. 17272492, Tel./Fax : 0242 – 311492</w:t>
            </w:r>
          </w:p>
          <w:p w:rsidR="00B54F9A" w:rsidRPr="00D52498" w:rsidRDefault="00B54F9A" w:rsidP="00BC7C80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val="en-US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e-mail: dcep_jud_calarasi@yahoo.com</w:t>
            </w:r>
          </w:p>
        </w:tc>
        <w:tc>
          <w:tcPr>
            <w:tcW w:w="2410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B54F9A" w:rsidRPr="00D52498" w:rsidRDefault="00B54F9A" w:rsidP="00BC7C80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r w:rsidRPr="00D52498">
              <w:rPr>
                <w:i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32FCC258" wp14:editId="25B87666">
                  <wp:extent cx="773430" cy="894080"/>
                  <wp:effectExtent l="0" t="0" r="7620" b="1270"/>
                  <wp:docPr id="2" name="Imagine 2" descr="15137694_1702974396698223_4016058353464656897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5137694_1702974396698223_4016058353464656897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F9A" w:rsidRPr="00D52498" w:rsidTr="00BC7C80">
        <w:tc>
          <w:tcPr>
            <w:tcW w:w="2660" w:type="dxa"/>
            <w:tcBorders>
              <w:top w:val="dashDotStroked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54F9A" w:rsidRPr="00D52498" w:rsidRDefault="00B54F9A" w:rsidP="00BC7C80">
            <w:pPr>
              <w:spacing w:after="0" w:line="240" w:lineRule="auto"/>
              <w:ind w:right="1"/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</w:pPr>
            <w:r w:rsidRPr="00D52498"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>Nr.</w:t>
            </w:r>
            <w:r w:rsidR="00100163"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>7436</w:t>
            </w:r>
            <w:bookmarkStart w:id="0" w:name="_GoBack"/>
            <w:bookmarkEnd w:id="0"/>
            <w:r w:rsidR="00EC56DF"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>/30.09</w:t>
            </w:r>
            <w:r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>.2020</w:t>
            </w:r>
          </w:p>
        </w:tc>
        <w:tc>
          <w:tcPr>
            <w:tcW w:w="7371" w:type="dxa"/>
            <w:gridSpan w:val="2"/>
            <w:tcBorders>
              <w:top w:val="dashDotStroked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54F9A" w:rsidRPr="00D52498" w:rsidRDefault="00B54F9A" w:rsidP="00BC7C80">
            <w:pPr>
              <w:ind w:left="601"/>
              <w:jc w:val="right"/>
              <w:rPr>
                <w:rFonts w:ascii="Cambria" w:eastAsia="Times New Roman" w:hAnsi="Cambria"/>
                <w:i/>
                <w:sz w:val="18"/>
                <w:szCs w:val="18"/>
              </w:rPr>
            </w:pPr>
            <w:r w:rsidRPr="00D52498">
              <w:rPr>
                <w:rFonts w:ascii="Cambria" w:eastAsia="Times New Roman" w:hAnsi="Cambria"/>
                <w:i/>
                <w:sz w:val="18"/>
                <w:szCs w:val="18"/>
              </w:rPr>
              <w:t>Operator de date cu caracter personal notificat cu nr. 10279</w:t>
            </w:r>
          </w:p>
          <w:p w:rsidR="00B54F9A" w:rsidRPr="00D52498" w:rsidRDefault="00B54F9A" w:rsidP="00BC7C80">
            <w:pPr>
              <w:spacing w:after="0" w:line="240" w:lineRule="auto"/>
              <w:ind w:right="1"/>
              <w:jc w:val="right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</w:p>
        </w:tc>
      </w:tr>
    </w:tbl>
    <w:p w:rsidR="00B54F9A" w:rsidRDefault="00B54F9A" w:rsidP="00B54F9A">
      <w:pPr>
        <w:jc w:val="center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TRANSPARENȚA VENITURILOR SALARIALE PENTRU FUNCȚIILE PUBLICE ȘI CONTRACTUALE DIN CADRUL DIRECȚIEI COMUNITARE DE EVIDENȚĂ A PERSOANELOR A JUDEȚULUI CĂLĂRAȘI</w:t>
      </w:r>
    </w:p>
    <w:p w:rsidR="00B54F9A" w:rsidRPr="00EB6075" w:rsidRDefault="00B54F9A" w:rsidP="00B54F9A">
      <w:pPr>
        <w:pStyle w:val="Frspaiere"/>
        <w:ind w:firstLine="708"/>
        <w:jc w:val="both"/>
        <w:rPr>
          <w:i/>
          <w:sz w:val="24"/>
          <w:szCs w:val="24"/>
        </w:rPr>
      </w:pPr>
      <w:r w:rsidRPr="00EB6075">
        <w:rPr>
          <w:i/>
          <w:sz w:val="24"/>
          <w:szCs w:val="24"/>
        </w:rPr>
        <w:t xml:space="preserve">Conform prevederilor art. 7 litera e) din </w:t>
      </w:r>
      <w:proofErr w:type="spellStart"/>
      <w:r w:rsidRPr="00EB6075">
        <w:rPr>
          <w:i/>
          <w:sz w:val="24"/>
          <w:szCs w:val="24"/>
        </w:rPr>
        <w:t>Legea-Cadru</w:t>
      </w:r>
      <w:proofErr w:type="spellEnd"/>
      <w:r w:rsidRPr="00EB6075">
        <w:rPr>
          <w:i/>
          <w:sz w:val="24"/>
          <w:szCs w:val="24"/>
        </w:rPr>
        <w:t xml:space="preserve"> nr. 153/2017 privind stabilirea salariilor personalului plătit din fonduri publice</w:t>
      </w:r>
      <w:r w:rsidR="00EC56DF">
        <w:rPr>
          <w:i/>
          <w:sz w:val="24"/>
          <w:szCs w:val="24"/>
        </w:rPr>
        <w:t>,</w:t>
      </w:r>
      <w:r w:rsidRPr="00EB6075">
        <w:rPr>
          <w:i/>
          <w:sz w:val="24"/>
          <w:szCs w:val="24"/>
        </w:rPr>
        <w:t xml:space="preserve"> salariul lunar cuprinde salariul de bază ori, după caz, indemnizația lunară sau indemnizația de încadrare, compensațiile,</w:t>
      </w:r>
      <w:r>
        <w:rPr>
          <w:i/>
          <w:sz w:val="24"/>
          <w:szCs w:val="24"/>
        </w:rPr>
        <w:t xml:space="preserve"> </w:t>
      </w:r>
      <w:r w:rsidRPr="00EB6075">
        <w:rPr>
          <w:i/>
          <w:sz w:val="24"/>
          <w:szCs w:val="24"/>
        </w:rPr>
        <w:t>indemnizațiile, sporurile, adaosurile, primele, premiile, precum și celelalte elemente ale sistemului de salarizare corespunzătoare fiecărei categorii de personal din sectorul bugetar</w:t>
      </w:r>
      <w:r>
        <w:rPr>
          <w:i/>
          <w:sz w:val="24"/>
          <w:szCs w:val="24"/>
        </w:rPr>
        <w:t>.</w:t>
      </w:r>
    </w:p>
    <w:p w:rsidR="00B54F9A" w:rsidRPr="00EB6075" w:rsidRDefault="00B54F9A" w:rsidP="00B54F9A">
      <w:pPr>
        <w:pStyle w:val="Frspaiere"/>
        <w:ind w:firstLine="708"/>
        <w:jc w:val="both"/>
        <w:rPr>
          <w:i/>
          <w:sz w:val="24"/>
          <w:szCs w:val="24"/>
        </w:rPr>
      </w:pPr>
      <w:r w:rsidRPr="00EB6075">
        <w:rPr>
          <w:i/>
          <w:sz w:val="24"/>
          <w:szCs w:val="24"/>
        </w:rPr>
        <w:t xml:space="preserve"> În cadrul Direcție Comunitare de Evidență a Persoanelor a Județului Călărași  drepturile salariale au fost stabilite prin Hotărârea Consiliului Județean Călărași nr. 140/31.07.2017, ANEXA nr. 2, urmare a intrării în vigoare a </w:t>
      </w:r>
      <w:proofErr w:type="spellStart"/>
      <w:r w:rsidRPr="00EB6075">
        <w:rPr>
          <w:i/>
          <w:sz w:val="24"/>
          <w:szCs w:val="24"/>
        </w:rPr>
        <w:t>Legii-Cadru</w:t>
      </w:r>
      <w:proofErr w:type="spellEnd"/>
      <w:r w:rsidRPr="00EB6075">
        <w:rPr>
          <w:i/>
          <w:sz w:val="24"/>
          <w:szCs w:val="24"/>
        </w:rPr>
        <w:t xml:space="preserve"> nr. 153/2017, privind salarizarea personalului plătit din fonduri publice. </w:t>
      </w:r>
    </w:p>
    <w:p w:rsidR="00B54F9A" w:rsidRDefault="00B54F9A" w:rsidP="00B54F9A">
      <w:pPr>
        <w:pStyle w:val="Frspaiere"/>
        <w:ind w:firstLine="708"/>
        <w:jc w:val="both"/>
        <w:rPr>
          <w:i/>
          <w:sz w:val="24"/>
          <w:szCs w:val="24"/>
          <w:lang w:val="en-US"/>
        </w:rPr>
      </w:pPr>
      <w:r w:rsidRPr="00EB6075">
        <w:rPr>
          <w:i/>
          <w:sz w:val="24"/>
          <w:szCs w:val="24"/>
        </w:rPr>
        <w:t>Conform art. 33 din Legea - Cadru nr. 153/2017, lista funcțiilor</w:t>
      </w:r>
      <w:r>
        <w:rPr>
          <w:i/>
          <w:sz w:val="24"/>
          <w:szCs w:val="24"/>
        </w:rPr>
        <w:t xml:space="preserve"> din cadrul instituției D.C.E.P. a jud. Călărași </w:t>
      </w:r>
      <w:r w:rsidRPr="00EB6075">
        <w:rPr>
          <w:i/>
          <w:sz w:val="24"/>
          <w:szCs w:val="24"/>
        </w:rPr>
        <w:t>se prezintă astfel</w:t>
      </w:r>
      <w:r w:rsidRPr="00EB6075">
        <w:rPr>
          <w:i/>
          <w:sz w:val="24"/>
          <w:szCs w:val="24"/>
          <w:lang w:val="en-US"/>
        </w:rPr>
        <w:t>:</w:t>
      </w:r>
    </w:p>
    <w:p w:rsidR="00B54F9A" w:rsidRPr="00EB6075" w:rsidRDefault="00B54F9A" w:rsidP="00B54F9A">
      <w:pPr>
        <w:pStyle w:val="Frspaiere"/>
        <w:ind w:firstLine="708"/>
        <w:jc w:val="both"/>
        <w:rPr>
          <w:i/>
          <w:sz w:val="24"/>
          <w:szCs w:val="24"/>
          <w:lang w:val="en-US"/>
        </w:rPr>
      </w:pPr>
    </w:p>
    <w:p w:rsidR="00B54F9A" w:rsidRPr="00EB6075" w:rsidRDefault="00B54F9A" w:rsidP="00B54F9A">
      <w:pPr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publice de conducere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54F9A" w:rsidRPr="00EB6075" w:rsidTr="00BC7C80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  <w:lang w:val="en-US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</w:t>
            </w:r>
            <w:r w:rsidRPr="00EB6075">
              <w:rPr>
                <w:rFonts w:cs="Arial"/>
                <w:b/>
                <w:i/>
                <w:sz w:val="24"/>
                <w:szCs w:val="24"/>
                <w:lang w:val="en-US"/>
              </w:rPr>
              <w:t>:</w:t>
            </w: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  <w:lang w:val="en-US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  <w:lang w:val="en-US"/>
              </w:rPr>
              <w:t>-lei-</w:t>
            </w:r>
          </w:p>
        </w:tc>
      </w:tr>
      <w:tr w:rsidR="00B54F9A" w:rsidRPr="00EB6075" w:rsidTr="00BC7C80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B54F9A" w:rsidRPr="00EB6075" w:rsidRDefault="00583F04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i/>
                <w:sz w:val="24"/>
                <w:szCs w:val="24"/>
              </w:rPr>
              <w:t>Gradul I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Director Executiv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12.445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Director Executiv Adjunct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11.818</w:t>
            </w:r>
          </w:p>
        </w:tc>
      </w:tr>
    </w:tbl>
    <w:p w:rsidR="00B54F9A" w:rsidRPr="00EB6075" w:rsidRDefault="00B54F9A" w:rsidP="00B54F9A">
      <w:pPr>
        <w:rPr>
          <w:rFonts w:cs="Arial"/>
          <w:b/>
          <w:i/>
          <w:sz w:val="24"/>
          <w:szCs w:val="24"/>
        </w:rPr>
      </w:pPr>
    </w:p>
    <w:p w:rsidR="00B54F9A" w:rsidRPr="00EB6075" w:rsidRDefault="00B54F9A" w:rsidP="00B54F9A">
      <w:pPr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publice de execuție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54F9A" w:rsidRPr="00EB6075" w:rsidTr="00BC7C80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bază:</w:t>
            </w:r>
          </w:p>
        </w:tc>
      </w:tr>
      <w:tr w:rsidR="00B54F9A" w:rsidRPr="00EB6075" w:rsidTr="00BC7C80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proofErr w:type="spellStart"/>
            <w:r w:rsidRPr="00EB6075">
              <w:rPr>
                <w:rFonts w:cs="Arial"/>
                <w:b/>
                <w:i/>
                <w:sz w:val="24"/>
                <w:szCs w:val="24"/>
              </w:rPr>
              <w:t>-lei-</w:t>
            </w:r>
            <w:proofErr w:type="spellEnd"/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 juridic – grad profesional superior/ gradația 5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9.227</w:t>
            </w:r>
          </w:p>
        </w:tc>
      </w:tr>
      <w:tr w:rsidR="00B54F9A" w:rsidRPr="00EB6075" w:rsidTr="00BC7C80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superior gradația 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9.227</w:t>
            </w:r>
          </w:p>
        </w:tc>
      </w:tr>
      <w:tr w:rsidR="00B54F9A" w:rsidRPr="00EB6075" w:rsidTr="00BC7C80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lastRenderedPageBreak/>
              <w:t>Consilier – grad profesional superior gradația 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9.002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principal gradația 5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8.044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asistent gradația 5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6.837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Referent – grad profesional superior gradația 5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5.134</w:t>
            </w:r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Referent – grad profesional superior gradația 3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4.887</w:t>
            </w:r>
          </w:p>
        </w:tc>
      </w:tr>
    </w:tbl>
    <w:p w:rsidR="00B54F9A" w:rsidRDefault="00B54F9A" w:rsidP="00B54F9A">
      <w:pPr>
        <w:ind w:firstLine="708"/>
        <w:jc w:val="both"/>
        <w:rPr>
          <w:rFonts w:cs="Arial"/>
          <w:b/>
          <w:i/>
          <w:sz w:val="24"/>
          <w:szCs w:val="24"/>
        </w:rPr>
      </w:pPr>
    </w:p>
    <w:p w:rsidR="00B54F9A" w:rsidRPr="00EB6075" w:rsidRDefault="00B54F9A" w:rsidP="00B54F9A">
      <w:pPr>
        <w:pStyle w:val="Listparagraf"/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contractuale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54F9A" w:rsidRPr="00EB6075" w:rsidTr="00BC7C80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bază:</w:t>
            </w:r>
          </w:p>
        </w:tc>
      </w:tr>
      <w:tr w:rsidR="00B54F9A" w:rsidRPr="00EB6075" w:rsidTr="00BC7C80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proofErr w:type="spellStart"/>
            <w:r w:rsidRPr="00EB6075">
              <w:rPr>
                <w:rFonts w:cs="Arial"/>
                <w:b/>
                <w:i/>
                <w:sz w:val="24"/>
                <w:szCs w:val="24"/>
              </w:rPr>
              <w:t>-lei-</w:t>
            </w:r>
            <w:proofErr w:type="spellEnd"/>
          </w:p>
        </w:tc>
      </w:tr>
      <w:tr w:rsidR="00B54F9A" w:rsidRPr="00EB6075" w:rsidTr="00BC7C80"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Șofer I</w:t>
            </w: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gradația 4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B54F9A" w:rsidRPr="00EB6075" w:rsidRDefault="00B54F9A" w:rsidP="00BC7C80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4.062</w:t>
            </w:r>
          </w:p>
        </w:tc>
      </w:tr>
    </w:tbl>
    <w:p w:rsidR="00B54F9A" w:rsidRPr="003072E0" w:rsidRDefault="00B54F9A" w:rsidP="00B54F9A">
      <w:pPr>
        <w:pStyle w:val="Frspaiere"/>
        <w:ind w:firstLine="708"/>
        <w:jc w:val="both"/>
        <w:rPr>
          <w:rFonts w:cs="Arial"/>
          <w:i/>
          <w:sz w:val="24"/>
          <w:szCs w:val="24"/>
        </w:rPr>
      </w:pPr>
      <w:r w:rsidRPr="003072E0">
        <w:rPr>
          <w:i/>
          <w:sz w:val="24"/>
          <w:szCs w:val="24"/>
        </w:rPr>
        <w:t xml:space="preserve">Persoana care exercită activitatea de control financiar preventiv, pe perioada de exercitare a acesteia, beneficiază de o majorare a salariului de bază de 10%, conform art. 15 din  </w:t>
      </w:r>
      <w:r w:rsidRPr="003072E0">
        <w:rPr>
          <w:rFonts w:cs="Arial"/>
          <w:i/>
          <w:sz w:val="24"/>
          <w:szCs w:val="24"/>
        </w:rPr>
        <w:t>Legea - Cadru nr. 153/2017, privind salarizarea personalului plătit din fonduri publice, cu modificările și completările ulterioare.</w:t>
      </w:r>
    </w:p>
    <w:p w:rsidR="00B54F9A" w:rsidRPr="003072E0" w:rsidRDefault="00B54F9A" w:rsidP="00B54F9A">
      <w:pPr>
        <w:pStyle w:val="Frspaiere"/>
        <w:ind w:firstLine="708"/>
        <w:jc w:val="both"/>
        <w:rPr>
          <w:rFonts w:cs="Arial"/>
          <w:i/>
          <w:sz w:val="24"/>
          <w:szCs w:val="24"/>
        </w:rPr>
      </w:pPr>
      <w:r w:rsidRPr="003072E0">
        <w:rPr>
          <w:rFonts w:cs="Arial"/>
          <w:i/>
          <w:sz w:val="24"/>
          <w:szCs w:val="24"/>
        </w:rPr>
        <w:t xml:space="preserve"> Indemnizația de hrană, în cuantum de 347 lei </w:t>
      </w:r>
      <w:r>
        <w:rPr>
          <w:rFonts w:cs="Arial"/>
          <w:i/>
          <w:sz w:val="24"/>
          <w:szCs w:val="24"/>
        </w:rPr>
        <w:t xml:space="preserve">se </w:t>
      </w:r>
      <w:r w:rsidRPr="003072E0">
        <w:rPr>
          <w:rFonts w:cs="Arial"/>
          <w:i/>
          <w:sz w:val="24"/>
          <w:szCs w:val="24"/>
        </w:rPr>
        <w:t xml:space="preserve">acordată conform prevederilor art. 18, alin. (1) și (2) </w:t>
      </w:r>
      <w:r w:rsidRPr="003072E0">
        <w:rPr>
          <w:i/>
          <w:sz w:val="24"/>
          <w:szCs w:val="24"/>
        </w:rPr>
        <w:t xml:space="preserve">din  </w:t>
      </w:r>
      <w:r w:rsidRPr="003072E0">
        <w:rPr>
          <w:rFonts w:cs="Arial"/>
          <w:i/>
          <w:sz w:val="24"/>
          <w:szCs w:val="24"/>
        </w:rPr>
        <w:t>Legea - Cadru nr. 153/2017, privind salarizarea personalului plătit din fonduri publice, cu modificările și completările ulterioare, cu excepția personalului detașat din cadrul Ministerului Afacerilor Interne.</w:t>
      </w:r>
    </w:p>
    <w:p w:rsidR="00B54F9A" w:rsidRDefault="00B54F9A" w:rsidP="00B54F9A">
      <w:pPr>
        <w:pStyle w:val="Frspaiere"/>
        <w:rPr>
          <w:b/>
          <w:i/>
        </w:rPr>
      </w:pPr>
    </w:p>
    <w:p w:rsidR="00B54F9A" w:rsidRPr="003072E0" w:rsidRDefault="00B54F9A" w:rsidP="00B54F9A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>Director Executiv</w:t>
      </w:r>
      <w:r>
        <w:rPr>
          <w:b/>
          <w:i/>
        </w:rPr>
        <w:t>,</w:t>
      </w:r>
    </w:p>
    <w:p w:rsidR="00B54F9A" w:rsidRPr="003072E0" w:rsidRDefault="00B54F9A" w:rsidP="00B54F9A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>Ec. Mihai MIU</w:t>
      </w:r>
    </w:p>
    <w:p w:rsidR="00B54F9A" w:rsidRPr="003072E0" w:rsidRDefault="00B54F9A" w:rsidP="00B54F9A">
      <w:pPr>
        <w:pStyle w:val="Frspaiere"/>
        <w:jc w:val="center"/>
        <w:rPr>
          <w:b/>
          <w:i/>
        </w:rPr>
      </w:pPr>
    </w:p>
    <w:p w:rsidR="00B54F9A" w:rsidRPr="003072E0" w:rsidRDefault="00B54F9A" w:rsidP="00B54F9A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 xml:space="preserve">                             </w:t>
      </w:r>
      <w:r>
        <w:rPr>
          <w:b/>
          <w:i/>
        </w:rPr>
        <w:t xml:space="preserve">                            </w:t>
      </w:r>
      <w:r w:rsidRPr="003072E0">
        <w:rPr>
          <w:b/>
          <w:i/>
        </w:rPr>
        <w:t xml:space="preserve">                                                               </w:t>
      </w:r>
    </w:p>
    <w:p w:rsidR="00B54F9A" w:rsidRPr="003072E0" w:rsidRDefault="00B54F9A" w:rsidP="00B54F9A">
      <w:pPr>
        <w:pStyle w:val="Frspaiere"/>
        <w:jc w:val="center"/>
        <w:rPr>
          <w:i/>
        </w:rPr>
      </w:pPr>
      <w:r w:rsidRPr="003072E0">
        <w:rPr>
          <w:b/>
          <w:i/>
        </w:rPr>
        <w:t xml:space="preserve">                                                                                                    </w:t>
      </w:r>
      <w:r>
        <w:rPr>
          <w:b/>
          <w:i/>
        </w:rPr>
        <w:t xml:space="preserve">                             </w:t>
      </w:r>
      <w:r w:rsidRPr="003072E0">
        <w:rPr>
          <w:b/>
          <w:i/>
        </w:rPr>
        <w:t xml:space="preserve"> </w:t>
      </w:r>
      <w:r w:rsidRPr="003072E0">
        <w:rPr>
          <w:i/>
        </w:rPr>
        <w:t>Întocmit,</w:t>
      </w:r>
    </w:p>
    <w:p w:rsidR="00B54F9A" w:rsidRPr="003072E0" w:rsidRDefault="00B54F9A" w:rsidP="00B54F9A">
      <w:pPr>
        <w:rPr>
          <w:i/>
        </w:rPr>
      </w:pPr>
      <w:r w:rsidRPr="003072E0">
        <w:rPr>
          <w:i/>
        </w:rPr>
        <w:t xml:space="preserve">                                                                                                                                             Cs. Monica PAPAZI</w:t>
      </w:r>
    </w:p>
    <w:sectPr w:rsidR="00B54F9A" w:rsidRPr="003072E0" w:rsidSect="003072E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B3A77"/>
    <w:multiLevelType w:val="hybridMultilevel"/>
    <w:tmpl w:val="3356B69C"/>
    <w:lvl w:ilvl="0" w:tplc="18BC6D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9A"/>
    <w:rsid w:val="00086812"/>
    <w:rsid w:val="00100163"/>
    <w:rsid w:val="00583F04"/>
    <w:rsid w:val="006361E9"/>
    <w:rsid w:val="00B54F9A"/>
    <w:rsid w:val="00E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F9A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54F9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f">
    <w:name w:val="List Paragraph"/>
    <w:basedOn w:val="Normal"/>
    <w:uiPriority w:val="34"/>
    <w:qFormat/>
    <w:rsid w:val="00B54F9A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54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4F9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F9A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54F9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f">
    <w:name w:val="List Paragraph"/>
    <w:basedOn w:val="Normal"/>
    <w:uiPriority w:val="34"/>
    <w:qFormat/>
    <w:rsid w:val="00B54F9A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54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4F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475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Papazi</dc:creator>
  <cp:lastModifiedBy>Monica Papazi</cp:lastModifiedBy>
  <cp:revision>6</cp:revision>
  <cp:lastPrinted>2020-09-30T05:38:00Z</cp:lastPrinted>
  <dcterms:created xsi:type="dcterms:W3CDTF">2020-09-21T10:51:00Z</dcterms:created>
  <dcterms:modified xsi:type="dcterms:W3CDTF">2020-09-30T05:39:00Z</dcterms:modified>
</cp:coreProperties>
</file>